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098"/>
        <w:gridCol w:w="3270"/>
        <w:gridCol w:w="3270"/>
      </w:tblGrid>
      <w:tr>
        <w:tc>
          <w:tcPr>
            <w:tcW w:type="dxa" w:w="3098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9FE3" w:color="auto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spacing w:after="0" w:before="0"/>
              <w:jc w:val="center"/>
            </w:pPr>
            <w:r>
              <w:drawing>
                <wp:inline distT="0" distB="0" distL="0" distR="0">
                  <wp:extent cx="1504950" cy="3619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270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1D1D1B" w:color="auto" w:val="clear"/>
            <w:tcMar>
              <w:top w:type="dxa" w:w="70"/>
              <w:left w:type="dxa" w:w="40"/>
              <w:bottom w:type="dxa" w:w="70"/>
              <w:right w:type="dxa" w:w="40"/>
            </w:tcMar>
            <w:vAlign w:val="center"/>
          </w:tcPr>
          <w:p>
            <w:pPr>
              <w:spacing w:after="20" w:line="21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pacing w:val="10"/>
                <w:sz w:val="18"/>
                <w:szCs w:val="18"/>
              </w:rPr>
              <w:t xml:space="preserve">DIVISÃO HIDRÁULICA</w:t>
            </w:r>
          </w:p>
          <w:p>
            <w:pPr>
              <w:spacing w:after="0" w:line="190"/>
              <w:jc w:val="center"/>
            </w:pPr>
            <w:r>
              <w:rPr>
                <w:rFonts w:ascii="Arial" w:cs="Arial" w:eastAsia="Arial" w:hAnsi="Arial"/>
                <w:color w:val="D9D9D9"/>
                <w:sz w:val="14"/>
                <w:szCs w:val="14"/>
              </w:rPr>
              <w:t xml:space="preserve">Manual de Certificados</w:t>
            </w:r>
          </w:p>
        </w:tc>
        <w:tc>
          <w:tcPr>
            <w:tcW w:type="dxa" w:w="3270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706F6F" w:color="auto" w:val="clear"/>
            <w:tcMar>
              <w:top w:type="dxa" w:w="70"/>
              <w:left w:type="dxa" w:w="40"/>
              <w:bottom w:type="dxa" w:w="70"/>
              <w:right w:type="dxa" w:w="40"/>
            </w:tcMar>
            <w:vAlign w:val="center"/>
          </w:tcPr>
          <w:p>
            <w:pPr>
              <w:spacing w:after="20" w:line="21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pacing w:val="10"/>
                <w:sz w:val="18"/>
                <w:szCs w:val="18"/>
              </w:rPr>
              <w:t xml:space="preserve">GUIA TÉCNICO</w:t>
            </w:r>
          </w:p>
          <w:p>
            <w:pPr>
              <w:spacing w:after="0" w:line="190"/>
              <w:jc w:val="center"/>
            </w:pPr>
            <w:r>
              <w:rPr>
                <w:rFonts w:ascii="Arial" w:cs="Arial" w:eastAsia="Arial" w:hAnsi="Arial"/>
                <w:color w:val="D9D9D9"/>
                <w:sz w:val="14"/>
                <w:szCs w:val="14"/>
              </w:rPr>
              <w:t xml:space="preserve">Uso interno e clientes</w:t>
            </w:r>
          </w:p>
        </w:tc>
      </w:tr>
    </w:tbl>
    <w:p>
      <w:pPr>
        <w:spacing w:after="7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0"/>
        <w:gridCol w:w="2838"/>
      </w:tblGrid>
      <w:tr>
        <w:tc>
          <w:tcPr>
            <w:tcW w:type="dxa" w:w="6800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1D1D1B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26"/>
                <w:szCs w:val="26"/>
              </w:rPr>
              <w:t xml:space="preserve">MANUAL DE CERTIFICADOS · DVH</w:t>
            </w:r>
          </w:p>
        </w:tc>
        <w:tc>
          <w:tcPr>
            <w:tcW w:type="dxa" w:w="28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FFD200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D1D1B"/>
                <w:sz w:val="18"/>
                <w:szCs w:val="18"/>
              </w:rPr>
              <w:t xml:space="preserve">REV. V1 · JUL/2026</w:t>
            </w:r>
          </w:p>
        </w:tc>
      </w:tr>
    </w:tbl>
    <w:p>
      <w:pPr>
        <w:spacing w:after="7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20"/>
                <w:szCs w:val="20"/>
              </w:rPr>
              <w:t xml:space="preserve">Apresentação</w:t>
            </w:r>
          </w:p>
        </w:tc>
      </w:tr>
    </w:tbl>
    <w:p>
      <w:pPr>
        <w:spacing w:after="50"/>
      </w:pPr>
    </w:p>
    <w:p>
      <w:pPr>
        <w:spacing w:after="70" w:before="0" w:line="25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Este manual reúne os principais tipos de certificados e documentos da qualidade utilizados na comercialização de materiais hidráulicos pela Cofermeta S.A. – Divisão Hidráulica. Ele orienta a equipe de vendas, o setor de licitações e os clientes sobre o que cada documento comprova, quando deve ser exigido e o que precisa conter para ter validade técnica e comercial.</w:t>
      </w:r>
    </w:p>
    <w:p>
      <w:pPr>
        <w:spacing w:after="70" w:before="0" w:line="25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Todos os modelos oficiais Cofermeta seguem a identidade visual da companhia, incluem a identificação completa do produto (código Cofermeta, descrição, imagem e ficha técnica) e são emitidos em 2 páginas com numeração, responsável identificado e encerramento "FIM DO CERTIFICADO", dificultando adulterações e páginas avulsas.</w:t>
      </w:r>
    </w:p>
    <w:p>
      <w:pPr>
        <w:spacing w:after="6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20"/>
                <w:szCs w:val="20"/>
              </w:rPr>
              <w:t xml:space="preserve">Quadro comparativo geral</w:t>
            </w:r>
          </w:p>
        </w:tc>
      </w:tr>
    </w:tbl>
    <w:p>
      <w:pPr>
        <w:spacing w:after="6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2900"/>
        <w:gridCol w:w="2200"/>
        <w:gridCol w:w="2238"/>
      </w:tblGrid>
      <w:tr>
        <w:trPr>
          <w:tblHeader/>
        </w:trPr>
        <w:tc>
          <w:tcPr>
            <w:tcW w:type="dxa" w:w="23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Certificado</w:t>
            </w:r>
          </w:p>
        </w:tc>
        <w:tc>
          <w:tcPr>
            <w:tcW w:type="dxa" w:w="29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O que comprova</w:t>
            </w:r>
          </w:p>
        </w:tc>
        <w:tc>
          <w:tcPr>
            <w:tcW w:type="dxa" w:w="2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Quem emite</w:t>
            </w:r>
          </w:p>
        </w:tc>
        <w:tc>
          <w:tcPr>
            <w:tcW w:type="dxa" w:w="22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Uso típico</w:t>
            </w:r>
          </w:p>
        </w:tc>
      </w:tr>
      <w:tr>
        <w:tc>
          <w:tcPr>
            <w:tcW w:type="dxa" w:w="23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Calibração</w:t>
            </w:r>
          </w:p>
        </w:tc>
        <w:tc>
          <w:tcPr>
            <w:tcW w:type="dxa" w:w="29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Exatidão de medição de um instrumento (erros × padrões rastreáveis)</w:t>
            </w:r>
          </w:p>
        </w:tc>
        <w:tc>
          <w:tcPr>
            <w:tcW w:type="dxa" w:w="2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Laboratório de calibração</w:t>
            </w:r>
          </w:p>
        </w:tc>
        <w:tc>
          <w:tcPr>
            <w:tcW w:type="dxa" w:w="22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Hidrômetros, manômetros, medidores</w:t>
            </w:r>
          </w:p>
        </w:tc>
      </w:tr>
      <w:tr>
        <w:tc>
          <w:tcPr>
            <w:tcW w:type="dxa" w:w="23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Qualidade</w:t>
            </w:r>
          </w:p>
        </w:tc>
        <w:tc>
          <w:tcPr>
            <w:tcW w:type="dxa" w:w="29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Ensaios e inspeções do lote aprovados no controle de qualidade</w:t>
            </w:r>
          </w:p>
        </w:tc>
        <w:tc>
          <w:tcPr>
            <w:tcW w:type="dxa" w:w="2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Fabricante / CQ</w:t>
            </w:r>
          </w:p>
        </w:tc>
        <w:tc>
          <w:tcPr>
            <w:tcW w:type="dxa" w:w="22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Fornecimentos industriais e revenda</w:t>
            </w:r>
          </w:p>
        </w:tc>
      </w:tr>
      <w:tr>
        <w:tc>
          <w:tcPr>
            <w:tcW w:type="dxa" w:w="23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Conformidade</w:t>
            </w:r>
          </w:p>
        </w:tc>
        <w:tc>
          <w:tcPr>
            <w:tcW w:type="dxa" w:w="29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Atendimento a normas técnicas e ao pedido/edital</w:t>
            </w:r>
          </w:p>
        </w:tc>
        <w:tc>
          <w:tcPr>
            <w:tcW w:type="dxa" w:w="2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Fabricante ou distribuidor</w:t>
            </w:r>
          </w:p>
        </w:tc>
        <w:tc>
          <w:tcPr>
            <w:tcW w:type="dxa" w:w="22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Licitações e contratos</w:t>
            </w:r>
          </w:p>
        </w:tc>
      </w:tr>
      <w:tr>
        <w:tc>
          <w:tcPr>
            <w:tcW w:type="dxa" w:w="23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Lote / Rastreabilidade</w:t>
            </w:r>
          </w:p>
        </w:tc>
        <w:tc>
          <w:tcPr>
            <w:tcW w:type="dxa" w:w="29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Origem, composição e histórico do lote fabricado</w:t>
            </w:r>
          </w:p>
        </w:tc>
        <w:tc>
          <w:tcPr>
            <w:tcW w:type="dxa" w:w="2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Fabricante</w:t>
            </w:r>
          </w:p>
        </w:tc>
        <w:tc>
          <w:tcPr>
            <w:tcW w:type="dxa" w:w="22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Tubos, conexões, válvulas</w:t>
            </w:r>
          </w:p>
        </w:tc>
      </w:tr>
      <w:tr>
        <w:tc>
          <w:tcPr>
            <w:tcW w:type="dxa" w:w="23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Ensaio / Laudo</w:t>
            </w:r>
          </w:p>
        </w:tc>
        <w:tc>
          <w:tcPr>
            <w:tcW w:type="dxa" w:w="29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Resultado de teste específico (ex.: hidrostático)</w:t>
            </w:r>
          </w:p>
        </w:tc>
        <w:tc>
          <w:tcPr>
            <w:tcW w:type="dxa" w:w="2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Laboratório / Fabricante</w:t>
            </w:r>
          </w:p>
        </w:tc>
        <w:tc>
          <w:tcPr>
            <w:tcW w:type="dxa" w:w="22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Exigências de obra e norma</w:t>
            </w:r>
          </w:p>
        </w:tc>
      </w:tr>
      <w:tr>
        <w:tc>
          <w:tcPr>
            <w:tcW w:type="dxa" w:w="23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Matéria-prima</w:t>
            </w:r>
          </w:p>
        </w:tc>
        <w:tc>
          <w:tcPr>
            <w:tcW w:type="dxa" w:w="29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Composição química e propriedades mecânicas</w:t>
            </w:r>
          </w:p>
        </w:tc>
        <w:tc>
          <w:tcPr>
            <w:tcW w:type="dxa" w:w="2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Usina / Fundição</w:t>
            </w:r>
          </w:p>
        </w:tc>
        <w:tc>
          <w:tcPr>
            <w:tcW w:type="dxa" w:w="22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fill="F4F5F6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Metais: latão, ferro, aço</w:t>
            </w:r>
          </w:p>
        </w:tc>
      </w:tr>
      <w:tr>
        <w:tc>
          <w:tcPr>
            <w:tcW w:type="dxa" w:w="23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Garantia</w:t>
            </w:r>
          </w:p>
        </w:tc>
        <w:tc>
          <w:tcPr>
            <w:tcW w:type="dxa" w:w="29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Prazo e condições de garantia do produto</w:t>
            </w:r>
          </w:p>
        </w:tc>
        <w:tc>
          <w:tcPr>
            <w:tcW w:type="dxa" w:w="2200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Fabricante / Distribuidor</w:t>
            </w:r>
          </w:p>
        </w:tc>
        <w:tc>
          <w:tcPr>
            <w:tcW w:type="dxa" w:w="2238"/>
            <w:gridSpan w:val="1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D1D1B"/>
                <w:sz w:val="17"/>
                <w:szCs w:val="17"/>
              </w:rPr>
              <w:t xml:space="preserve">Pós-venda e assistência</w:t>
            </w:r>
          </w:p>
        </w:tc>
      </w:tr>
    </w:tbl>
    <w:p>
      <w:pPr>
        <w:spacing w:after="8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20"/>
                <w:szCs w:val="20"/>
              </w:rPr>
              <w:t xml:space="preserve">1 · Certificado de Calibração</w:t>
            </w:r>
          </w:p>
        </w:tc>
      </w:tr>
    </w:tbl>
    <w:p>
      <w:pPr>
        <w:spacing w:after="50"/>
      </w:pPr>
    </w:p>
    <w:p>
      <w:pPr>
        <w:spacing w:after="70" w:before="0" w:line="25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Documento metrológico que declara os erros de medição de um instrumento em pontos definidos da sua faixa, comparando-o com padrões rastreáveis à Rede Brasileira de Calibração. Informa também a incerteza expandida (U) e o fator de abrangência (k).</w:t>
      </w:r>
    </w:p>
    <w:p>
      <w:pPr>
        <w:spacing w:after="40" w:before="0" w:line="240"/>
        <w:jc w:val="both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D1D1B"/>
          <w:sz w:val="16"/>
          <w:szCs w:val="16"/>
        </w:rPr>
        <w:t xml:space="preserve">•  Quando usar / exigir: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Na venda de instrumentos de medição (hidrômetros, manômetros, medidores de vazão) e sempre que o edital ou o cliente exigirem rastreabilidade metrológica.</w:t>
      </w:r>
    </w:p>
    <w:p>
      <w:pPr>
        <w:spacing w:after="40" w:before="0" w:line="240"/>
        <w:jc w:val="both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D1D1B"/>
          <w:sz w:val="16"/>
          <w:szCs w:val="16"/>
        </w:rPr>
        <w:t xml:space="preserve">•  Quem emite: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Laboratório de calibração competente (preferencialmente acreditado NBR ISO/IEC 17025).</w:t>
      </w:r>
    </w:p>
    <w:p>
      <w:pPr>
        <w:spacing w:after="40" w:before="0" w:line="240"/>
        <w:jc w:val="both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D1D1B"/>
          <w:sz w:val="16"/>
          <w:szCs w:val="16"/>
        </w:rPr>
        <w:t xml:space="preserve">•  Conteúdo obrigatório: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Identificação do instrumento (nº de série, faixa), padrões utilizados com validade, condições ambientais, resultados com erro e incerteza, responsável técnico e assinatura.</w:t>
      </w:r>
    </w:p>
    <w:p>
      <w:pPr>
        <w:spacing w:after="40" w:before="0" w:line="240"/>
        <w:jc w:val="both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D1D1B"/>
          <w:sz w:val="16"/>
          <w:szCs w:val="16"/>
        </w:rPr>
        <w:t xml:space="preserve">•  Normas / referências: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NBR ISO/IEC 17025:2017; VIM – Vocabulário Internacional de Metrologia; Portarias Inmetro aplicáveis.</w:t>
      </w:r>
    </w:p>
    <w:p>
      <w:pPr>
        <w:spacing w:after="40" w:before="0" w:line="240"/>
        <w:jc w:val="both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D1D1B"/>
          <w:sz w:val="16"/>
          <w:szCs w:val="16"/>
        </w:rPr>
        <w:t xml:space="preserve">•  Exemplo prático DVH: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Hidrômetro WPH-150 calibrado em 3 vazões (35/75/150 m³/h) com certificado reemitido na identidade Cofermeta.</w:t>
      </w:r>
    </w:p>
    <w:p>
      <w:pPr>
        <w:spacing w:after="6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20"/>
                <w:szCs w:val="20"/>
              </w:rPr>
              <w:t xml:space="preserve">2 · Certificado de Qualidade</w:t>
            </w:r>
          </w:p>
        </w:tc>
      </w:tr>
    </w:tbl>
    <w:p>
      <w:pPr>
        <w:spacing w:after="50"/>
      </w:pPr>
    </w:p>
    <w:p>
      <w:pPr>
        <w:spacing w:after="70" w:before="0" w:line="25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Documento do controle de qualidade que registra as inspeções e ensaios realizados sobre um lote de produto — dimensional, visual, funcional, estanqueidade — com os valores especificados e obtidos, e o veredito de aprovação.</w:t>
      </w:r>
    </w:p>
    <w:p>
      <w:pPr>
        <w:spacing w:after="40" w:before="0" w:line="240"/>
        <w:jc w:val="both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D1D1B"/>
          <w:sz w:val="16"/>
          <w:szCs w:val="16"/>
        </w:rPr>
        <w:t xml:space="preserve">•  Quando usar / exigir: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Em fornecimentos industriais, revenda com exigência contratual, e como evidência da qualidade Cofermeta em grandes clientes (mineração, saneamento).</w:t>
      </w:r>
    </w:p>
    <w:p>
      <w:pPr>
        <w:spacing w:after="40" w:before="0" w:line="240"/>
        <w:jc w:val="both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D1D1B"/>
          <w:sz w:val="16"/>
          <w:szCs w:val="16"/>
        </w:rPr>
        <w:t xml:space="preserve">•  Quem emite: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Fabricante ou setor de controle de qualidade do distribuidor.</w:t>
      </w:r>
    </w:p>
    <w:p>
      <w:pPr>
        <w:spacing w:after="40" w:before="0" w:line="240"/>
        <w:jc w:val="both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D1D1B"/>
          <w:sz w:val="16"/>
          <w:szCs w:val="16"/>
        </w:rPr>
        <w:t xml:space="preserve">•  Conteúdo obrigatório: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Produto e lote identificados, plano de ensaios com norma/método, resultados especificado × obtido, aprovação, responsável pelo CQ.</w:t>
      </w:r>
    </w:p>
    <w:p>
      <w:pPr>
        <w:spacing w:after="40" w:before="0" w:line="240"/>
        <w:jc w:val="both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D1D1B"/>
          <w:sz w:val="16"/>
          <w:szCs w:val="16"/>
        </w:rPr>
        <w:t xml:space="preserve">•  Normas / referências: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Normas de produto aplicáveis (NBR, ISO, ASTM) e plano de inspeção do fabricante.</w:t>
      </w:r>
    </w:p>
    <w:p>
      <w:pPr>
        <w:spacing w:after="40" w:before="0" w:line="240"/>
        <w:jc w:val="both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D1D1B"/>
          <w:sz w:val="16"/>
          <w:szCs w:val="16"/>
        </w:rPr>
        <w:t xml:space="preserve">•  Exemplo prático DVH: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Lote de registros de gaveta com ensaio de estanqueidade e torque de acionamento aprovados.</w:t>
      </w:r>
    </w:p>
    <w:p>
      <w:pPr>
        <w:spacing w:after="6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20"/>
                <w:szCs w:val="20"/>
              </w:rPr>
              <w:t xml:space="preserve">3 · Certificado de Conformidade</w:t>
            </w:r>
          </w:p>
        </w:tc>
      </w:tr>
    </w:tbl>
    <w:p>
      <w:pPr>
        <w:spacing w:after="50"/>
      </w:pPr>
    </w:p>
    <w:p>
      <w:pPr>
        <w:spacing w:after="70" w:before="0" w:line="25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Declaração formal de que o produto atende às normas técnicas e às especificações do pedido, contrato ou edital. É o documento mais solicitado em compras públicas, pois vincula o produto entregue ao objeto licitado.</w:t>
      </w:r>
    </w:p>
    <w:p>
      <w:pPr>
        <w:spacing w:after="40" w:before="0" w:line="240"/>
        <w:jc w:val="both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D1D1B"/>
          <w:sz w:val="16"/>
          <w:szCs w:val="16"/>
        </w:rPr>
        <w:t xml:space="preserve">•  Quando usar / exigir: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Em licitações (habilitação técnica e entrega), contratos com cláusula de conformidade e sempre que houver norma compulsória para o produto.</w:t>
      </w:r>
    </w:p>
    <w:p>
      <w:pPr>
        <w:spacing w:after="40" w:before="0" w:line="240"/>
        <w:jc w:val="both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D1D1B"/>
          <w:sz w:val="16"/>
          <w:szCs w:val="16"/>
        </w:rPr>
        <w:t xml:space="preserve">•  Quem emite: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Fabricante ou distribuidor responsável pelo fornecimento (a Cofermeta pode emitir como distribuidora, referenciando o fabricante).</w:t>
      </w:r>
    </w:p>
    <w:p>
      <w:pPr>
        <w:spacing w:after="40" w:before="0" w:line="240"/>
        <w:jc w:val="both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D1D1B"/>
          <w:sz w:val="16"/>
          <w:szCs w:val="16"/>
        </w:rPr>
        <w:t xml:space="preserve">•  Conteúdo obrigatório: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Produto, quantidade, NF e pedido/edital vinculados, lista das normas atendidas, declaração assinada por responsável técnico.</w:t>
      </w:r>
    </w:p>
    <w:p>
      <w:pPr>
        <w:spacing w:after="40" w:before="0" w:line="240"/>
        <w:jc w:val="both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D1D1B"/>
          <w:sz w:val="16"/>
          <w:szCs w:val="16"/>
        </w:rPr>
        <w:t xml:space="preserve">•  Normas / referências: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NBR do produto (ex.: NBR 5626, NBR 15704), regulamentos Inmetro, requisitos do edital.</w:t>
      </w:r>
    </w:p>
    <w:p>
      <w:pPr>
        <w:spacing w:after="40" w:before="0" w:line="240"/>
        <w:jc w:val="both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D1D1B"/>
          <w:sz w:val="16"/>
          <w:szCs w:val="16"/>
        </w:rPr>
        <w:t xml:space="preserve">•  Exemplo prático DVH: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Fornecimento de tubos e conexões para prefeitura com declaração vinculada ao pregão eletrônico e à NF.</w:t>
      </w:r>
    </w:p>
    <w:p>
      <w:pPr>
        <w:spacing w:after="6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20"/>
                <w:szCs w:val="20"/>
              </w:rPr>
              <w:t xml:space="preserve">4 · Certificado de Lote / Rastreabilidade</w:t>
            </w:r>
          </w:p>
        </w:tc>
      </w:tr>
    </w:tbl>
    <w:p>
      <w:pPr>
        <w:spacing w:after="50"/>
      </w:pPr>
    </w:p>
    <w:p>
      <w:pPr>
        <w:spacing w:after="70" w:before="0" w:line="25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Documento que identifica um lote de fabricação e permite rastrear sua origem: data e local de produção, matéria-prima utilizada, ordem de fabricação e destino. Em caso de não conformidade em campo, delimita o universo de produtos afetados.</w:t>
      </w:r>
    </w:p>
    <w:p>
      <w:pPr>
        <w:spacing w:after="40" w:before="0" w:line="240"/>
        <w:jc w:val="both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D1D1B"/>
          <w:sz w:val="16"/>
          <w:szCs w:val="16"/>
        </w:rPr>
        <w:t xml:space="preserve">•  Quando usar / exigir: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Produtos críticos (válvulas industriais, tubos de pressão), exigências de saneamento e mineração, e recall/assistência.</w:t>
      </w:r>
    </w:p>
    <w:p>
      <w:pPr>
        <w:spacing w:after="40" w:before="0" w:line="240"/>
        <w:jc w:val="both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D1D1B"/>
          <w:sz w:val="16"/>
          <w:szCs w:val="16"/>
        </w:rPr>
        <w:t xml:space="preserve">•  Quem emite: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Fabricante.</w:t>
      </w:r>
    </w:p>
    <w:p>
      <w:pPr>
        <w:spacing w:after="40" w:before="0" w:line="240"/>
        <w:jc w:val="both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D1D1B"/>
          <w:sz w:val="16"/>
          <w:szCs w:val="16"/>
        </w:rPr>
        <w:t xml:space="preserve">•  Conteúdo obrigatório: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Nº do lote gravado no produto e no documento, data de fabricação, ordem de produção, matéria-prima/corridas, quantidade.</w:t>
      </w:r>
    </w:p>
    <w:p>
      <w:pPr>
        <w:spacing w:after="40" w:before="0" w:line="240"/>
        <w:jc w:val="both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D1D1B"/>
          <w:sz w:val="16"/>
          <w:szCs w:val="16"/>
        </w:rPr>
        <w:t xml:space="preserve">•  Normas / referências: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Sistema de gestão do fabricante (ISO 9001) e normas de marcação do produto.</w:t>
      </w:r>
    </w:p>
    <w:p>
      <w:pPr>
        <w:spacing w:after="40" w:before="0" w:line="240"/>
        <w:jc w:val="both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D1D1B"/>
          <w:sz w:val="16"/>
          <w:szCs w:val="16"/>
        </w:rPr>
        <w:t xml:space="preserve">•  Exemplo prático DVH: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Válvula de gaveta com lote gravado no corpo, vinculado ao certificado de matéria-prima da fundição.</w:t>
      </w:r>
    </w:p>
    <w:p>
      <w:pPr>
        <w:spacing w:after="6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20"/>
                <w:szCs w:val="20"/>
              </w:rPr>
              <w:t xml:space="preserve">5 · Certificado / Laudo de Ensaio</w:t>
            </w:r>
          </w:p>
        </w:tc>
      </w:tr>
    </w:tbl>
    <w:p>
      <w:pPr>
        <w:spacing w:after="50"/>
      </w:pPr>
    </w:p>
    <w:p>
      <w:pPr>
        <w:spacing w:after="70" w:before="0" w:line="25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Relatório de um ensaio específico executado sobre amostras ou sobre 100% do lote — por exemplo, ensaio hidrostático, tração, dureza, espessura de revestimento — com método, equipamentos e resultados detalhados.</w:t>
      </w:r>
    </w:p>
    <w:p>
      <w:pPr>
        <w:spacing w:after="40" w:before="0" w:line="240"/>
        <w:jc w:val="both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D1D1B"/>
          <w:sz w:val="16"/>
          <w:szCs w:val="16"/>
        </w:rPr>
        <w:t xml:space="preserve">•  Quando usar / exigir: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Quando o edital, a norma ou o projeto exigem comprovação de um ensaio determinado, além do certificado de qualidade.</w:t>
      </w:r>
    </w:p>
    <w:p>
      <w:pPr>
        <w:spacing w:after="40" w:before="0" w:line="240"/>
        <w:jc w:val="both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D1D1B"/>
          <w:sz w:val="16"/>
          <w:szCs w:val="16"/>
        </w:rPr>
        <w:t xml:space="preserve">•  Quem emite: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Laboratório interno do fabricante ou laboratório independente contratado.</w:t>
      </w:r>
    </w:p>
    <w:p>
      <w:pPr>
        <w:spacing w:after="40" w:before="0" w:line="240"/>
        <w:jc w:val="both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D1D1B"/>
          <w:sz w:val="16"/>
          <w:szCs w:val="16"/>
        </w:rPr>
        <w:t xml:space="preserve">•  Conteúdo obrigatório: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Identificação das amostras e do lote, método/norma do ensaio, equipamentos usados, resultados individuais, critério de aceitação, responsável.</w:t>
      </w:r>
    </w:p>
    <w:p>
      <w:pPr>
        <w:spacing w:after="40" w:before="0" w:line="240"/>
        <w:jc w:val="both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D1D1B"/>
          <w:sz w:val="16"/>
          <w:szCs w:val="16"/>
        </w:rPr>
        <w:t xml:space="preserve">•  Normas / referências: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Norma do ensaio (ex.: NBR NM ISO 10576, ASTM E8) e norma do produto.</w:t>
      </w:r>
    </w:p>
    <w:p>
      <w:pPr>
        <w:spacing w:after="40" w:before="0" w:line="240"/>
        <w:jc w:val="both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D1D1B"/>
          <w:sz w:val="16"/>
          <w:szCs w:val="16"/>
        </w:rPr>
        <w:t xml:space="preserve">•  Exemplo prático DVH: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Laudo de ensaio hidrostático de registro esfera 2" a 1,5× a pressão de trabalho.</w:t>
      </w:r>
    </w:p>
    <w:p>
      <w:pPr>
        <w:spacing w:after="6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20"/>
                <w:szCs w:val="20"/>
              </w:rPr>
              <w:t xml:space="preserve">6 · Certificado de Matéria-Prima</w:t>
            </w:r>
          </w:p>
        </w:tc>
      </w:tr>
    </w:tbl>
    <w:p>
      <w:pPr>
        <w:spacing w:after="50"/>
      </w:pPr>
    </w:p>
    <w:p>
      <w:pPr>
        <w:spacing w:after="70" w:before="0" w:line="25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Também chamado de certificado de usina ou de corrida, informa a composição química e as propriedades mecânicas do material metálico usado na fabricação (latão, bronze, ferro fundido, aço).</w:t>
      </w:r>
    </w:p>
    <w:p>
      <w:pPr>
        <w:spacing w:after="40" w:before="0" w:line="240"/>
        <w:jc w:val="both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D1D1B"/>
          <w:sz w:val="16"/>
          <w:szCs w:val="16"/>
        </w:rPr>
        <w:t xml:space="preserve">•  Quando usar / exigir: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Produtos metálicos sob norma de material, contratos industriais e quando o cliente precisa validar o material (ex.: teor de chumbo em latão para água potável).</w:t>
      </w:r>
    </w:p>
    <w:p>
      <w:pPr>
        <w:spacing w:after="40" w:before="0" w:line="240"/>
        <w:jc w:val="both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D1D1B"/>
          <w:sz w:val="16"/>
          <w:szCs w:val="16"/>
        </w:rPr>
        <w:t xml:space="preserve">•  Quem emite: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Usina, fundição ou trefilaria de origem do material.</w:t>
      </w:r>
    </w:p>
    <w:p>
      <w:pPr>
        <w:spacing w:after="40" w:before="0" w:line="240"/>
        <w:jc w:val="both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D1D1B"/>
          <w:sz w:val="16"/>
          <w:szCs w:val="16"/>
        </w:rPr>
        <w:t xml:space="preserve">•  Conteúdo obrigatório: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Identificação da corrida/lote do material, composição química (%), propriedades mecânicas, norma do material.</w:t>
      </w:r>
    </w:p>
    <w:p>
      <w:pPr>
        <w:spacing w:after="40" w:before="0" w:line="240"/>
        <w:jc w:val="both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D1D1B"/>
          <w:sz w:val="16"/>
          <w:szCs w:val="16"/>
        </w:rPr>
        <w:t xml:space="preserve">•  Normas / referências: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Normas de material (ex.: ASTM B62, NBR 15749, EN 12165).</w:t>
      </w:r>
    </w:p>
    <w:p>
      <w:pPr>
        <w:spacing w:after="40" w:before="0" w:line="240"/>
        <w:jc w:val="both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D1D1B"/>
          <w:sz w:val="16"/>
          <w:szCs w:val="16"/>
        </w:rPr>
        <w:t xml:space="preserve">•  Exemplo prático DVH: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Certificado de corrida do latão CW617N das conexões de compressão fornecidas.</w:t>
      </w:r>
    </w:p>
    <w:p>
      <w:pPr>
        <w:spacing w:after="6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20"/>
                <w:szCs w:val="20"/>
              </w:rPr>
              <w:t xml:space="preserve">7 · Certificado / Termo de Garantia</w:t>
            </w:r>
          </w:p>
        </w:tc>
      </w:tr>
    </w:tbl>
    <w:p>
      <w:pPr>
        <w:spacing w:after="50"/>
      </w:pPr>
    </w:p>
    <w:p>
      <w:pPr>
        <w:spacing w:after="70" w:before="0" w:line="25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Documento comercial que formaliza o prazo e as condições de garantia do produto: cobertura, exclusões, procedimento de acionamento e responsabilidades.</w:t>
      </w:r>
    </w:p>
    <w:p>
      <w:pPr>
        <w:spacing w:after="40" w:before="0" w:line="240"/>
        <w:jc w:val="both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D1D1B"/>
          <w:sz w:val="16"/>
          <w:szCs w:val="16"/>
        </w:rPr>
        <w:t xml:space="preserve">•  Quando usar / exigir: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Em toda venda de produto durável; obrigatório destacar em licitações quando o edital fixa garantia mínima.</w:t>
      </w:r>
    </w:p>
    <w:p>
      <w:pPr>
        <w:spacing w:after="40" w:before="0" w:line="240"/>
        <w:jc w:val="both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D1D1B"/>
          <w:sz w:val="16"/>
          <w:szCs w:val="16"/>
        </w:rPr>
        <w:t xml:space="preserve">•  Quem emite: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Fabricante e/ou distribuidor (a Cofermeta formaliza a garantia repassada do fabricante).</w:t>
      </w:r>
    </w:p>
    <w:p>
      <w:pPr>
        <w:spacing w:after="40" w:before="0" w:line="240"/>
        <w:jc w:val="both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D1D1B"/>
          <w:sz w:val="16"/>
          <w:szCs w:val="16"/>
        </w:rPr>
        <w:t xml:space="preserve">•  Conteúdo obrigatório: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Produto e NF vinculados, prazo (contado da NF), cobertura e exclusões, canal de acionamento com contato Cofermeta.</w:t>
      </w:r>
    </w:p>
    <w:p>
      <w:pPr>
        <w:spacing w:after="40" w:before="0" w:line="240"/>
        <w:jc w:val="both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D1D1B"/>
          <w:sz w:val="16"/>
          <w:szCs w:val="16"/>
        </w:rPr>
        <w:t xml:space="preserve">•  Normas / referências: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Código de Defesa do Consumidor (Lei 8.078/90) e política de garantia do fabricante.</w:t>
      </w:r>
    </w:p>
    <w:p>
      <w:pPr>
        <w:spacing w:after="40" w:before="0" w:line="240"/>
        <w:jc w:val="both"/>
      </w:pPr>
      <w:r>
        <w:rPr>
          <w:rFonts w:ascii="Arial" w:cs="Arial" w:eastAsia="Arial" w:hAnsi="Arial"/>
          <w:b/>
          <w:bCs/>
          <w:i w:val="false"/>
          <w:iCs w:val="false"/>
          <w:caps w:val="false"/>
          <w:color w:val="1D1D1B"/>
          <w:sz w:val="16"/>
          <w:szCs w:val="16"/>
        </w:rPr>
        <w:t xml:space="preserve">•  Exemplo prático DVH: </w:t>
      </w: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Termo de garantia de 12 meses para pressurizador, acionamento via vendasbalcao@cofermeta.com.br.</w:t>
      </w:r>
    </w:p>
    <w:p>
      <w:pPr>
        <w:spacing w:after="6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00567E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FFFFFF"/>
                <w:sz w:val="20"/>
                <w:szCs w:val="20"/>
              </w:rPr>
              <w:t xml:space="preserve">Boas práticas Cofermeta</w:t>
            </w:r>
          </w:p>
        </w:tc>
      </w:tr>
    </w:tbl>
    <w:p>
      <w:pPr>
        <w:spacing w:after="50"/>
      </w:pPr>
    </w:p>
    <w:p>
      <w:pPr>
        <w:spacing w:after="70" w:before="0" w:line="25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Nas licitações, anexe o certificado certo ao requisito certo: conformidade para habilitação técnica e entrega; calibração para instrumentos de medição; laudos de ensaio somente quando o edital os exigir expressamente. Documento a mais não pontua — documento errado desclassifica.</w:t>
      </w:r>
    </w:p>
    <w:p>
      <w:pPr>
        <w:spacing w:after="70" w:before="0" w:line="25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aps w:val="false"/>
          <w:color w:val="1D1D1B"/>
          <w:sz w:val="16"/>
          <w:szCs w:val="16"/>
        </w:rPr>
        <w:t xml:space="preserve">Todo certificado emitido ou reemitido pela DVH deve usar os modelos oficiais deste manual, com o produto identificado por código e descrição Cofermeta, imagem e ficha técnica, numeração de páginas e responsável assinado. Arquive o PDF na pasta do pregão ou do pedido correspondente.</w:t>
      </w:r>
    </w:p>
    <w:p>
      <w:pPr>
        <w:spacing w:after="4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gridSpan w:val="1"/>
            <w:tcBorders>
              <w:top w:val="single" w:color="1D1D1B" w:sz="12"/>
              <w:left w:val="single" w:color="1D1D1B" w:sz="12"/>
              <w:bottom w:val="single" w:color="1D1D1B" w:sz="12"/>
              <w:right w:val="single" w:color="1D1D1B" w:sz="12"/>
            </w:tcBorders>
            <w:shd w:fill="1D1D1B" w:color="auto" w:val="clear"/>
            <w:tcMar>
              <w:top w:type="dxa" w:w="34"/>
              <w:left w:type="dxa" w:w="90"/>
              <w:bottom w:type="dxa" w:w="34"/>
              <w:right w:type="dxa" w:w="9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FFFFFF"/>
                <w:sz w:val="17"/>
                <w:szCs w:val="17"/>
              </w:rPr>
              <w:t xml:space="preserve">FIM DO MANUAL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720" w:right="720" w:bottom="620" w:left="720" w:header="120" w:footer="20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type="dxa" w:w="9638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none" w:color="FFFFFF" w:sz="0"/>
        <w:insideV w:val="none" w:color="FFFFFF" w:sz="0"/>
      </w:tblBorders>
    </w:tblPr>
    <w:tblGrid>
      <w:gridCol w:w="9638"/>
    </w:tblGrid>
    <w:tr>
      <w:tc>
        <w:tcPr>
          <w:tcW w:type="dxa" w:w="9638"/>
          <w:tcBorders>
            <w:top w:val="single" w:color="1D1D1B" w:sz="12"/>
            <w:left w:val="single" w:color="1D1D1B" w:sz="12"/>
            <w:bottom w:val="single" w:color="1D1D1B" w:sz="12"/>
            <w:right w:val="single" w:color="1D1D1B" w:sz="12"/>
          </w:tcBorders>
          <w:shd w:fill="1D1D1B" w:color="auto" w:val="clear"/>
          <w:tcMar>
            <w:top w:type="dxa" w:w="30"/>
            <w:left w:type="dxa" w:w="100"/>
            <w:bottom w:type="dxa" w:w="30"/>
            <w:right w:type="dxa" w:w="100"/>
          </w:tcMar>
        </w:tcPr>
        <w:p>
          <w:pPr>
            <w:shd w:fill="00567E" w:color="auto" w:val="clear"/>
            <w:spacing w:after="10" w:line="190"/>
            <w:jc w:val="center"/>
          </w:pPr>
          <w:r>
            <w:rPr>
              <w:rFonts w:ascii="Arial" w:cs="Arial" w:eastAsia="Arial" w:hAnsi="Arial"/>
              <w:b/>
              <w:bCs/>
              <w:i w:val="false"/>
              <w:iCs w:val="false"/>
              <w:caps w:val="false"/>
              <w:color w:val="FFFFFF"/>
              <w:sz w:val="13"/>
              <w:szCs w:val="13"/>
            </w:rPr>
            <w:t xml:space="preserve">DESDE 1948, TRANSFORMANDO SUPERAÇÃO EM TRADIÇÃO</w:t>
          </w:r>
        </w:p>
        <w:p>
          <w:pPr>
            <w:spacing w:after="10" w:line="190"/>
            <w:jc w:val="center"/>
          </w:pPr>
          <w:r>
            <w:rPr>
              <w:rFonts w:ascii="Arial" w:cs="Arial" w:eastAsia="Arial" w:hAnsi="Arial"/>
              <w:b/>
              <w:bCs/>
              <w:i w:val="false"/>
              <w:iCs w:val="false"/>
              <w:caps w:val="false"/>
              <w:color w:val="FFFFFF"/>
              <w:sz w:val="13"/>
              <w:szCs w:val="13"/>
            </w:rPr>
            <w:t xml:space="preserve">CNPJ 17.281.973/0003-00  |  (31) 3290-2200  |  </w:t>
          </w:r>
          <w:r>
            <w:drawing>
              <wp:inline distT="0" distB="0" distL="0" distR="0">
                <wp:extent cx="85725" cy="857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cs="Arial" w:eastAsia="Arial" w:hAnsi="Arial"/>
              <w:b/>
              <w:bCs/>
              <w:i w:val="false"/>
              <w:iCs w:val="false"/>
              <w:caps w:val="false"/>
              <w:color w:val="FFFFFF"/>
              <w:sz w:val="13"/>
              <w:szCs w:val="13"/>
            </w:rPr>
            <w:t xml:space="preserve"> @cofermetahidraulica</w:t>
          </w:r>
        </w:p>
        <w:p>
          <w:pPr>
            <w:spacing w:after="0" w:line="190"/>
            <w:jc w:val="center"/>
          </w:pPr>
          <w:r>
            <w:rPr>
              <w:rFonts w:ascii="Arial" w:cs="Arial" w:eastAsia="Arial" w:hAnsi="Arial"/>
              <w:b w:val="false"/>
              <w:bCs w:val="false"/>
              <w:i w:val="false"/>
              <w:iCs w:val="false"/>
              <w:caps w:val="false"/>
              <w:color w:val="BFBFBF"/>
              <w:sz w:val="12"/>
              <w:szCs w:val="12"/>
            </w:rPr>
            <w:t xml:space="preserve">Vendas: vendasbalcao@cofermeta.com.br  ·  WhatsApp wa.me/5531983036638</w:t>
          </w:r>
        </w:p>
      </w:tc>
    </w:tr>
  </w:tbl>
  <w:p>
    <w:pPr>
      <w:spacing w:before="60"/>
      <w:jc w:val="center"/>
    </w:pPr>
    <w:r>
      <w:rPr>
        <w:rFonts w:ascii="Arial" w:cs="Arial" w:eastAsia="Arial" w:hAnsi="Arial"/>
        <w:b w:val="false"/>
        <w:bCs w:val="false"/>
        <w:i/>
        <w:iCs/>
        <w:caps w:val="false"/>
        <w:color w:val="706F6F"/>
        <w:sz w:val="12"/>
        <w:szCs w:val="12"/>
      </w:rPr>
      <w:t xml:space="preserve">COFERMETA S.A. – DIVISÃO HIDRÁULICA  ·  Rua dos Goitacazes, 1600 – Barro Preto – Belo Horizonte/MG – CEP 30190-052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 w:line="20"/>
    </w:pPr>
    <w:r>
      <w:drawing>
        <wp:anchor distT="0" distB="0" distL="0" distR="0" simplePos="0" allowOverlap="1" behindDoc="1" locked="0" layoutInCell="1" relativeHeight="3209925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4476750" cy="3209925"/>
          <wp:effectExtent t="0" r="0" b="0" l="0"/>
          <wp:wrapNone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3209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8c096315e0622c27c8bb1e81bf9eb13544791f10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1a91d9bd808ec996c049586c9506e83aa820a96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6afcf60f7a0340fb2408863e445843520be1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Certificados – Cofermeta DVH</dc:title>
  <dc:creator>Cofermeta S.A. – Divisão Hidráulica</dc:creator>
  <cp:lastModifiedBy>Un-named</cp:lastModifiedBy>
  <cp:revision>1</cp:revision>
  <dcterms:created xsi:type="dcterms:W3CDTF">2026-07-16T16:10:44.436Z</dcterms:created>
  <dcterms:modified xsi:type="dcterms:W3CDTF">2026-07-16T16:10:44.437Z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